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B67A" w14:textId="3A417355" w:rsidR="00AD70A9" w:rsidRPr="00C844E3" w:rsidRDefault="00AD70A9" w:rsidP="00AD70A9">
      <w:pPr>
        <w:spacing w:before="220" w:after="220"/>
        <w:jc w:val="both"/>
        <w:rPr>
          <w:lang w:val="ro-RO"/>
        </w:rPr>
      </w:pPr>
      <w:r w:rsidRPr="00C844E3">
        <w:rPr>
          <w:rFonts w:ascii="Times New Roman" w:hAnsi="Times New Roman" w:cs="Times New Roman"/>
          <w:color w:val="006699"/>
          <w:sz w:val="24"/>
          <w:szCs w:val="24"/>
          <w:lang w:val="ro-RO"/>
        </w:rPr>
        <w:t>Not</w:t>
      </w:r>
      <w:r>
        <w:rPr>
          <w:rFonts w:ascii="Times New Roman" w:hAnsi="Times New Roman" w:cs="Times New Roman"/>
          <w:color w:val="006699"/>
          <w:sz w:val="24"/>
          <w:szCs w:val="24"/>
          <w:lang w:val="ro-RO"/>
        </w:rPr>
        <w:t>ă</w:t>
      </w:r>
      <w:r w:rsidRPr="00C844E3">
        <w:rPr>
          <w:rFonts w:ascii="Times New Roman" w:hAnsi="Times New Roman" w:cs="Times New Roman"/>
          <w:color w:val="006699"/>
          <w:sz w:val="24"/>
          <w:szCs w:val="24"/>
          <w:lang w:val="ro-RO"/>
        </w:rPr>
        <w:t xml:space="preserve">: Acest formular, completat si semnat de acționarul persoana fizica sau de reprezentantul legal al acționarului persoana juridica, însoțit de toate documentele specificate in prezentul </w:t>
      </w:r>
      <w:r>
        <w:rPr>
          <w:rFonts w:ascii="Times New Roman" w:hAnsi="Times New Roman" w:cs="Times New Roman"/>
          <w:color w:val="006699"/>
          <w:sz w:val="24"/>
          <w:szCs w:val="24"/>
          <w:lang w:val="ro-RO"/>
        </w:rPr>
        <w:t>ș</w:t>
      </w:r>
      <w:r w:rsidRPr="00C844E3">
        <w:rPr>
          <w:rFonts w:ascii="Times New Roman" w:hAnsi="Times New Roman" w:cs="Times New Roman"/>
          <w:color w:val="006699"/>
          <w:sz w:val="24"/>
          <w:szCs w:val="24"/>
          <w:lang w:val="ro-RO"/>
        </w:rPr>
        <w:t xml:space="preserve">i </w:t>
      </w:r>
      <w:r>
        <w:rPr>
          <w:rFonts w:ascii="Times New Roman" w:hAnsi="Times New Roman" w:cs="Times New Roman"/>
          <w:color w:val="006699"/>
          <w:sz w:val="24"/>
          <w:szCs w:val="24"/>
          <w:lang w:val="ro-RO"/>
        </w:rPr>
        <w:t>î</w:t>
      </w:r>
      <w:r w:rsidRPr="00C844E3">
        <w:rPr>
          <w:rFonts w:ascii="Times New Roman" w:hAnsi="Times New Roman" w:cs="Times New Roman"/>
          <w:color w:val="006699"/>
          <w:sz w:val="24"/>
          <w:szCs w:val="24"/>
          <w:lang w:val="ro-RO"/>
        </w:rPr>
        <w:t>n Procedura privind exercitarea dreptului de vot prin coresponden</w:t>
      </w:r>
      <w:r>
        <w:rPr>
          <w:rFonts w:ascii="Times New Roman" w:hAnsi="Times New Roman" w:cs="Times New Roman"/>
          <w:color w:val="006699"/>
          <w:sz w:val="24"/>
          <w:szCs w:val="24"/>
          <w:lang w:val="ro-RO"/>
        </w:rPr>
        <w:t>ță</w:t>
      </w:r>
      <w:r w:rsidRPr="00C844E3">
        <w:rPr>
          <w:rFonts w:ascii="Times New Roman" w:hAnsi="Times New Roman" w:cs="Times New Roman"/>
          <w:color w:val="006699"/>
          <w:sz w:val="24"/>
          <w:szCs w:val="24"/>
          <w:lang w:val="ro-RO"/>
        </w:rPr>
        <w:t>, de către acționarii URB RULMEN</w:t>
      </w:r>
      <w:r>
        <w:rPr>
          <w:rFonts w:ascii="Times New Roman" w:hAnsi="Times New Roman" w:cs="Times New Roman"/>
          <w:color w:val="006699"/>
          <w:sz w:val="24"/>
          <w:szCs w:val="24"/>
          <w:lang w:val="ro-RO"/>
        </w:rPr>
        <w:t>Ț</w:t>
      </w:r>
      <w:r w:rsidRPr="00C844E3">
        <w:rPr>
          <w:rFonts w:ascii="Times New Roman" w:hAnsi="Times New Roman" w:cs="Times New Roman"/>
          <w:color w:val="006699"/>
          <w:sz w:val="24"/>
          <w:szCs w:val="24"/>
          <w:lang w:val="ro-RO"/>
        </w:rPr>
        <w:t xml:space="preserve">I SUCEAVA S.A. (Procedura este disponibila la sediul societății si pe </w:t>
      </w:r>
      <w:r w:rsidRPr="00C844E3">
        <w:rPr>
          <w:rFonts w:ascii="Times New Roman" w:hAnsi="Times New Roman" w:cs="Times New Roman"/>
          <w:color w:val="000000"/>
          <w:sz w:val="24"/>
          <w:szCs w:val="24"/>
          <w:lang w:val="ro-RO"/>
        </w:rPr>
        <w:t>www.urb-s.ro)</w:t>
      </w:r>
      <w:r w:rsidRPr="00C844E3">
        <w:rPr>
          <w:rFonts w:ascii="Times New Roman" w:hAnsi="Times New Roman" w:cs="Times New Roman"/>
          <w:color w:val="006699"/>
          <w:sz w:val="24"/>
          <w:szCs w:val="24"/>
          <w:lang w:val="ro-RO"/>
        </w:rPr>
        <w:t xml:space="preserve">, </w:t>
      </w:r>
      <w:r w:rsidRPr="00C844E3">
        <w:rPr>
          <w:rFonts w:ascii="Times New Roman" w:hAnsi="Times New Roman" w:cs="Times New Roman"/>
          <w:b/>
          <w:i/>
          <w:color w:val="006699"/>
          <w:sz w:val="24"/>
          <w:szCs w:val="24"/>
          <w:lang w:val="ro-RO"/>
        </w:rPr>
        <w:t>trebuie s</w:t>
      </w:r>
      <w:r>
        <w:rPr>
          <w:rFonts w:ascii="Times New Roman" w:hAnsi="Times New Roman" w:cs="Times New Roman"/>
          <w:b/>
          <w:i/>
          <w:color w:val="006699"/>
          <w:sz w:val="24"/>
          <w:szCs w:val="24"/>
          <w:lang w:val="ro-RO"/>
        </w:rPr>
        <w:t>ă</w:t>
      </w:r>
      <w:r w:rsidRPr="00C844E3">
        <w:rPr>
          <w:rFonts w:ascii="Times New Roman" w:hAnsi="Times New Roman" w:cs="Times New Roman"/>
          <w:b/>
          <w:i/>
          <w:color w:val="006699"/>
          <w:sz w:val="24"/>
          <w:szCs w:val="24"/>
          <w:lang w:val="ro-RO"/>
        </w:rPr>
        <w:t xml:space="preserve"> parvină Societății in original,</w:t>
      </w:r>
      <w:r w:rsidRPr="00C844E3">
        <w:rPr>
          <w:rFonts w:ascii="Times New Roman" w:hAnsi="Times New Roman" w:cs="Times New Roman"/>
          <w:color w:val="006699"/>
          <w:sz w:val="24"/>
          <w:szCs w:val="24"/>
          <w:lang w:val="ro-RO"/>
        </w:rPr>
        <w:t xml:space="preserve"> in condițiile si cu respectarea termenelor specificate in anunțul de convocare si/sau in procedura mai sus menționat</w:t>
      </w:r>
      <w:r>
        <w:rPr>
          <w:rFonts w:ascii="Times New Roman" w:hAnsi="Times New Roman" w:cs="Times New Roman"/>
          <w:color w:val="006699"/>
          <w:sz w:val="24"/>
          <w:szCs w:val="24"/>
          <w:lang w:val="ro-RO"/>
        </w:rPr>
        <w:t>ă</w:t>
      </w:r>
      <w:r w:rsidRPr="00C844E3">
        <w:rPr>
          <w:rFonts w:ascii="Times New Roman" w:hAnsi="Times New Roman" w:cs="Times New Roman"/>
          <w:color w:val="006699"/>
          <w:sz w:val="24"/>
          <w:szCs w:val="24"/>
          <w:lang w:val="ro-RO"/>
        </w:rPr>
        <w:t>.</w:t>
      </w:r>
    </w:p>
    <w:p w14:paraId="7FD9074E" w14:textId="77777777" w:rsidR="00311D1D" w:rsidRPr="00C844E3" w:rsidRDefault="00311D1D" w:rsidP="00311D1D">
      <w:pPr>
        <w:spacing w:after="120"/>
        <w:jc w:val="center"/>
        <w:rPr>
          <w:rFonts w:ascii="Times New Roman" w:hAnsi="Times New Roman" w:cs="Times New Roman"/>
          <w:b/>
          <w:color w:val="006699"/>
          <w:sz w:val="24"/>
          <w:szCs w:val="24"/>
          <w:lang w:val="ro-RO"/>
        </w:rPr>
      </w:pPr>
      <w:r w:rsidRPr="00C844E3">
        <w:rPr>
          <w:rFonts w:ascii="Times New Roman" w:hAnsi="Times New Roman" w:cs="Times New Roman"/>
          <w:b/>
          <w:color w:val="006699"/>
          <w:sz w:val="24"/>
          <w:szCs w:val="24"/>
          <w:lang w:val="ro-RO"/>
        </w:rPr>
        <w:t>FORMULAR DE VOT PRIN CORESPONDEN</w:t>
      </w:r>
      <w:r>
        <w:rPr>
          <w:rFonts w:ascii="Times New Roman" w:hAnsi="Times New Roman" w:cs="Times New Roman"/>
          <w:b/>
          <w:color w:val="006699"/>
          <w:sz w:val="24"/>
          <w:szCs w:val="24"/>
          <w:lang w:val="ro-RO"/>
        </w:rPr>
        <w:t>ȚĂ</w:t>
      </w:r>
    </w:p>
    <w:p w14:paraId="5E6F6107" w14:textId="7E575EF9" w:rsidR="00776C55" w:rsidRPr="00311D1D" w:rsidRDefault="00776C55" w:rsidP="00776C55">
      <w:pPr>
        <w:jc w:val="center"/>
        <w:rPr>
          <w:rFonts w:ascii="Times New Roman" w:hAnsi="Times New Roman" w:cs="Times New Roman"/>
          <w:b/>
          <w:color w:val="006699"/>
          <w:sz w:val="24"/>
          <w:szCs w:val="24"/>
          <w:lang w:val="ro-RO"/>
        </w:rPr>
      </w:pPr>
      <w:r w:rsidRPr="00311D1D">
        <w:rPr>
          <w:rFonts w:ascii="Times New Roman" w:hAnsi="Times New Roman" w:cs="Times New Roman"/>
          <w:b/>
          <w:color w:val="006699"/>
          <w:sz w:val="24"/>
          <w:szCs w:val="24"/>
          <w:lang w:val="ro-RO"/>
        </w:rPr>
        <w:t xml:space="preserve">pentru Adunarea Generala Extraordinara a </w:t>
      </w:r>
      <w:r w:rsidR="00311D1D" w:rsidRPr="00311D1D">
        <w:rPr>
          <w:rFonts w:ascii="Times New Roman" w:hAnsi="Times New Roman" w:cs="Times New Roman"/>
          <w:b/>
          <w:color w:val="006699"/>
          <w:sz w:val="24"/>
          <w:szCs w:val="24"/>
          <w:lang w:val="ro-RO"/>
        </w:rPr>
        <w:t>Acționarilor</w:t>
      </w:r>
      <w:r w:rsidRPr="00311D1D">
        <w:rPr>
          <w:rFonts w:ascii="Times New Roman" w:hAnsi="Times New Roman" w:cs="Times New Roman"/>
          <w:b/>
          <w:color w:val="006699"/>
          <w:sz w:val="24"/>
          <w:szCs w:val="24"/>
          <w:lang w:val="ro-RO"/>
        </w:rPr>
        <w:t xml:space="preserve"> </w:t>
      </w:r>
    </w:p>
    <w:p w14:paraId="71EA33A4" w14:textId="77777777" w:rsidR="00776C55" w:rsidRPr="00311D1D" w:rsidRDefault="00776C55" w:rsidP="00776C55">
      <w:pPr>
        <w:jc w:val="center"/>
        <w:rPr>
          <w:rFonts w:ascii="Times New Roman" w:hAnsi="Times New Roman" w:cs="Times New Roman"/>
          <w:b/>
          <w:color w:val="006699"/>
          <w:sz w:val="24"/>
          <w:szCs w:val="24"/>
          <w:lang w:val="ro-RO"/>
        </w:rPr>
      </w:pPr>
      <w:r w:rsidRPr="00311D1D">
        <w:rPr>
          <w:rFonts w:ascii="Times New Roman" w:hAnsi="Times New Roman" w:cs="Times New Roman"/>
          <w:b/>
          <w:color w:val="006699"/>
          <w:sz w:val="24"/>
          <w:szCs w:val="24"/>
          <w:lang w:val="ro-RO"/>
        </w:rPr>
        <w:t>URB RULMENTI SUCEAVA S.A.</w:t>
      </w:r>
    </w:p>
    <w:p w14:paraId="40CBFC36" w14:textId="6273246B" w:rsidR="00776C55" w:rsidRPr="00311D1D" w:rsidRDefault="00776C55" w:rsidP="00776C55">
      <w:pPr>
        <w:jc w:val="center"/>
        <w:rPr>
          <w:rFonts w:ascii="Times New Roman" w:hAnsi="Times New Roman" w:cs="Times New Roman"/>
          <w:b/>
          <w:color w:val="006699"/>
          <w:sz w:val="24"/>
          <w:szCs w:val="24"/>
          <w:lang w:val="ro-RO"/>
        </w:rPr>
      </w:pPr>
      <w:r w:rsidRPr="00311D1D">
        <w:rPr>
          <w:rFonts w:ascii="Times New Roman" w:hAnsi="Times New Roman" w:cs="Times New Roman"/>
          <w:b/>
          <w:color w:val="006699"/>
          <w:sz w:val="24"/>
          <w:szCs w:val="24"/>
          <w:lang w:val="ro-RO"/>
        </w:rPr>
        <w:t>convocata pentru data de  30.0</w:t>
      </w:r>
      <w:r w:rsidR="0072461D" w:rsidRPr="00311D1D">
        <w:rPr>
          <w:rFonts w:ascii="Times New Roman" w:hAnsi="Times New Roman" w:cs="Times New Roman"/>
          <w:b/>
          <w:color w:val="006699"/>
          <w:sz w:val="24"/>
          <w:szCs w:val="24"/>
          <w:lang w:val="ro-RO"/>
        </w:rPr>
        <w:t>3</w:t>
      </w:r>
      <w:r w:rsidRPr="00311D1D">
        <w:rPr>
          <w:rFonts w:ascii="Times New Roman" w:hAnsi="Times New Roman" w:cs="Times New Roman"/>
          <w:b/>
          <w:color w:val="006699"/>
          <w:sz w:val="24"/>
          <w:szCs w:val="24"/>
          <w:lang w:val="ro-RO"/>
        </w:rPr>
        <w:t>.202</w:t>
      </w:r>
      <w:r w:rsidR="0072461D" w:rsidRPr="00311D1D">
        <w:rPr>
          <w:rFonts w:ascii="Times New Roman" w:hAnsi="Times New Roman" w:cs="Times New Roman"/>
          <w:b/>
          <w:color w:val="006699"/>
          <w:sz w:val="24"/>
          <w:szCs w:val="24"/>
          <w:lang w:val="ro-RO"/>
        </w:rPr>
        <w:t>3</w:t>
      </w:r>
      <w:r w:rsidRPr="00311D1D">
        <w:rPr>
          <w:rFonts w:ascii="Times New Roman" w:hAnsi="Times New Roman" w:cs="Times New Roman"/>
          <w:b/>
          <w:color w:val="006699"/>
          <w:sz w:val="24"/>
          <w:szCs w:val="24"/>
          <w:lang w:val="ro-RO"/>
        </w:rPr>
        <w:t xml:space="preserve"> / </w:t>
      </w:r>
      <w:r w:rsidR="0072461D" w:rsidRPr="00311D1D">
        <w:rPr>
          <w:rFonts w:ascii="Times New Roman" w:hAnsi="Times New Roman" w:cs="Times New Roman"/>
          <w:b/>
          <w:color w:val="006699"/>
          <w:sz w:val="24"/>
          <w:szCs w:val="24"/>
          <w:lang w:val="ro-RO"/>
        </w:rPr>
        <w:t>31.03.2023</w:t>
      </w:r>
    </w:p>
    <w:p w14:paraId="6C97712A" w14:textId="77777777" w:rsidR="00776C55" w:rsidRPr="00311D1D" w:rsidRDefault="00776C55" w:rsidP="00776C55">
      <w:pPr>
        <w:jc w:val="center"/>
        <w:rPr>
          <w:rFonts w:ascii="Times New Roman" w:hAnsi="Times New Roman" w:cs="Times New Roman"/>
          <w:b/>
          <w:color w:val="006699"/>
          <w:sz w:val="24"/>
          <w:szCs w:val="24"/>
          <w:lang w:val="ro-RO"/>
        </w:rPr>
      </w:pPr>
    </w:p>
    <w:p w14:paraId="08DD5864" w14:textId="73DC1BF5" w:rsidR="00776C55" w:rsidRPr="00311D1D" w:rsidRDefault="00311D1D" w:rsidP="00776C55">
      <w:pPr>
        <w:pStyle w:val="BodyText3"/>
        <w:jc w:val="both"/>
        <w:rPr>
          <w:lang w:val="ro-RO"/>
        </w:rPr>
      </w:pPr>
      <w:r w:rsidRPr="00C844E3">
        <w:rPr>
          <w:rFonts w:ascii="Times New Roman" w:hAnsi="Times New Roman" w:cs="Times New Roman"/>
          <w:b/>
          <w:sz w:val="24"/>
          <w:szCs w:val="24"/>
          <w:lang w:val="ro-RO"/>
        </w:rPr>
        <w:t>Subscrisa</w:t>
      </w:r>
      <w:r w:rsidRPr="00C844E3">
        <w:rPr>
          <w:rFonts w:ascii="Times New Roman" w:hAnsi="Times New Roman" w:cs="Times New Roman"/>
          <w:sz w:val="24"/>
          <w:szCs w:val="24"/>
          <w:lang w:val="ro-RO"/>
        </w:rPr>
        <w:t xml:space="preserve"> ............................................................................................................................, cu sediul in ………….................................................................................................................................................................................................................................................................................. înmatriculată la Registrul Comerțului ........................................ sub nr. ..........................., având cod de înregistrare fiscala ................................................., tel contact ......................... deținătoare a ........................... acțiuni nominative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 acțiuni ale Societății care îmi conferă un număr de ................................ drepturi de vot in Adunarea Generala </w:t>
      </w:r>
      <w:r w:rsidR="00776C55"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 xml:space="preserve"> drepturi de vot emise de URB RULMENTI SUCEAVA S.A., reprezentata legal prin ....................................................., in calitate de ................................................., identificat cu C.I. / B.I.  seria ................... nr. ................................ emis de ............................................, la data de ..............................., CNP ......................................,</w:t>
      </w:r>
    </w:p>
    <w:p w14:paraId="2E9498D2" w14:textId="1BDF6219" w:rsidR="00776C55" w:rsidRPr="00311D1D" w:rsidRDefault="00311D1D" w:rsidP="00776C55">
      <w:pPr>
        <w:spacing w:after="120"/>
        <w:jc w:val="both"/>
        <w:rPr>
          <w:lang w:val="ro-RO"/>
        </w:rPr>
      </w:pPr>
      <w:r w:rsidRPr="00C844E3">
        <w:rPr>
          <w:rFonts w:ascii="Times New Roman" w:hAnsi="Times New Roman" w:cs="Times New Roman"/>
          <w:b/>
          <w:sz w:val="24"/>
          <w:szCs w:val="24"/>
          <w:lang w:val="ro-RO"/>
        </w:rPr>
        <w:t>Subsemnatul</w:t>
      </w:r>
      <w:r>
        <w:rPr>
          <w:rFonts w:ascii="Times New Roman" w:hAnsi="Times New Roman" w:cs="Times New Roman"/>
          <w:b/>
          <w:sz w:val="24"/>
          <w:szCs w:val="24"/>
          <w:lang w:val="ro-RO"/>
        </w:rPr>
        <w:t xml:space="preserve"> </w:t>
      </w:r>
      <w:r w:rsidRPr="00C844E3">
        <w:rPr>
          <w:rFonts w:ascii="Times New Roman" w:hAnsi="Times New Roman" w:cs="Times New Roman"/>
          <w:sz w:val="24"/>
          <w:szCs w:val="24"/>
          <w:lang w:val="ro-RO"/>
        </w:rPr>
        <w:t>......................................................................, domiciliat in ............................................, CI/BI seria ........... nr. ............................., CNP .................................., tel contact ..............................., deținător a ............................. acțiuni nominative dematerializate,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acțiuni ale societății care îmi conferă un număr de ................................ drepturi de vot in Adunarea Generala </w:t>
      </w:r>
      <w:r w:rsidR="00776C55"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drepturi de vot emise de URB RULMENTI SUCEAVA S.A.</w:t>
      </w:r>
    </w:p>
    <w:p w14:paraId="2F287289" w14:textId="19CF4ACB" w:rsidR="00311D1D" w:rsidRPr="00C844E3" w:rsidRDefault="00311D1D" w:rsidP="00311D1D">
      <w:pPr>
        <w:jc w:val="both"/>
        <w:rPr>
          <w:lang w:val="ro-RO"/>
        </w:rPr>
      </w:pPr>
      <w:r w:rsidRPr="00C844E3">
        <w:rPr>
          <w:rFonts w:ascii="Times New Roman" w:hAnsi="Times New Roman" w:cs="Times New Roman"/>
          <w:sz w:val="24"/>
          <w:szCs w:val="24"/>
          <w:lang w:val="ro-RO"/>
        </w:rPr>
        <w:t xml:space="preserve">având cunoștință de ordinea de zi a ședinței Adunării Generale </w:t>
      </w:r>
      <w:r w:rsidR="00776C55" w:rsidRPr="00311D1D">
        <w:rPr>
          <w:rFonts w:ascii="Times New Roman" w:hAnsi="Times New Roman" w:cs="Times New Roman"/>
          <w:sz w:val="24"/>
          <w:szCs w:val="24"/>
          <w:lang w:val="ro-RO"/>
        </w:rPr>
        <w:t xml:space="preserve">Extraordinare a </w:t>
      </w:r>
      <w:r w:rsidRPr="00311D1D">
        <w:rPr>
          <w:rFonts w:ascii="Times New Roman" w:hAnsi="Times New Roman" w:cs="Times New Roman"/>
          <w:sz w:val="24"/>
          <w:szCs w:val="24"/>
          <w:lang w:val="ro-RO"/>
        </w:rPr>
        <w:t>Acționarilor</w:t>
      </w:r>
      <w:r w:rsidR="00776C55" w:rsidRPr="00311D1D">
        <w:rPr>
          <w:rFonts w:ascii="Times New Roman" w:hAnsi="Times New Roman" w:cs="Times New Roman"/>
          <w:sz w:val="24"/>
          <w:szCs w:val="24"/>
          <w:lang w:val="ro-RO"/>
        </w:rPr>
        <w:t xml:space="preserve"> URB RULMEN</w:t>
      </w:r>
      <w:r>
        <w:rPr>
          <w:rFonts w:ascii="Times New Roman" w:hAnsi="Times New Roman" w:cs="Times New Roman"/>
          <w:sz w:val="24"/>
          <w:szCs w:val="24"/>
          <w:lang w:val="ro-RO"/>
        </w:rPr>
        <w:t>Ț</w:t>
      </w:r>
      <w:r w:rsidR="00776C55" w:rsidRPr="00311D1D">
        <w:rPr>
          <w:rFonts w:ascii="Times New Roman" w:hAnsi="Times New Roman" w:cs="Times New Roman"/>
          <w:sz w:val="24"/>
          <w:szCs w:val="24"/>
          <w:lang w:val="ro-RO"/>
        </w:rPr>
        <w:t>I SUCEAVA S.A. convocat</w:t>
      </w:r>
      <w:r>
        <w:rPr>
          <w:rFonts w:ascii="Times New Roman" w:hAnsi="Times New Roman" w:cs="Times New Roman"/>
          <w:sz w:val="24"/>
          <w:szCs w:val="24"/>
          <w:lang w:val="ro-RO"/>
        </w:rPr>
        <w:t>ă</w:t>
      </w:r>
      <w:r w:rsidR="00776C55" w:rsidRPr="00311D1D">
        <w:rPr>
          <w:rFonts w:ascii="Times New Roman" w:hAnsi="Times New Roman" w:cs="Times New Roman"/>
          <w:sz w:val="24"/>
          <w:szCs w:val="24"/>
          <w:lang w:val="ro-RO"/>
        </w:rPr>
        <w:t xml:space="preserve"> pentru data de  30.0</w:t>
      </w:r>
      <w:r w:rsidR="00F62142" w:rsidRPr="00311D1D">
        <w:rPr>
          <w:rFonts w:ascii="Times New Roman" w:hAnsi="Times New Roman" w:cs="Times New Roman"/>
          <w:sz w:val="24"/>
          <w:szCs w:val="24"/>
          <w:lang w:val="ro-RO"/>
        </w:rPr>
        <w:t>3</w:t>
      </w:r>
      <w:r w:rsidR="00776C55" w:rsidRPr="00311D1D">
        <w:rPr>
          <w:rFonts w:ascii="Times New Roman" w:hAnsi="Times New Roman" w:cs="Times New Roman"/>
          <w:sz w:val="24"/>
          <w:szCs w:val="24"/>
          <w:lang w:val="ro-RO"/>
        </w:rPr>
        <w:t>.202</w:t>
      </w:r>
      <w:r w:rsidR="00F62142" w:rsidRPr="00311D1D">
        <w:rPr>
          <w:rFonts w:ascii="Times New Roman" w:hAnsi="Times New Roman" w:cs="Times New Roman"/>
          <w:sz w:val="24"/>
          <w:szCs w:val="24"/>
          <w:lang w:val="ro-RO"/>
        </w:rPr>
        <w:t>3</w:t>
      </w:r>
      <w:r w:rsidR="00776C55" w:rsidRPr="00311D1D">
        <w:rPr>
          <w:rFonts w:ascii="Times New Roman" w:hAnsi="Times New Roman" w:cs="Times New Roman"/>
          <w:sz w:val="24"/>
          <w:szCs w:val="24"/>
          <w:lang w:val="ro-RO"/>
        </w:rPr>
        <w:t xml:space="preserve"> ora 13:00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de documentația si materialele informative puse la dispoziție de URB RULMENTI SUCEAVA S.A., in legătură cu ordinea de zi, înțeleg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particip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îmi exercit prin corespondenta drepturile de vot aferente deținerilor de acțiuni înregistrate in Registrul Acționarilor Societății,</w:t>
      </w:r>
      <w:r>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 xml:space="preserve">la data de referință a </w:t>
      </w:r>
      <w:r>
        <w:rPr>
          <w:rFonts w:ascii="Times New Roman" w:hAnsi="Times New Roman" w:cs="Times New Roman"/>
          <w:sz w:val="24"/>
          <w:szCs w:val="24"/>
          <w:lang w:val="ro-RO"/>
        </w:rPr>
        <w:t>A</w:t>
      </w:r>
      <w:r w:rsidRPr="00C844E3">
        <w:rPr>
          <w:rFonts w:ascii="Times New Roman" w:hAnsi="Times New Roman" w:cs="Times New Roman"/>
          <w:sz w:val="24"/>
          <w:szCs w:val="24"/>
          <w:lang w:val="ro-RO"/>
        </w:rPr>
        <w:t xml:space="preserve">dunării Generale a Acționarilor care va avea loc in data de 30.03.2023 la sediul societății din Suceava, Zona Industriala Scheia, </w:t>
      </w:r>
      <w:proofErr w:type="spellStart"/>
      <w:r w:rsidRPr="00C844E3">
        <w:rPr>
          <w:rFonts w:ascii="Times New Roman" w:hAnsi="Times New Roman" w:cs="Times New Roman"/>
          <w:sz w:val="24"/>
          <w:szCs w:val="24"/>
          <w:lang w:val="ro-RO"/>
        </w:rPr>
        <w:t>f.n</w:t>
      </w:r>
      <w:proofErr w:type="spellEnd"/>
      <w:r w:rsidRPr="00C844E3">
        <w:rPr>
          <w:rFonts w:ascii="Times New Roman" w:hAnsi="Times New Roman" w:cs="Times New Roman"/>
          <w:sz w:val="24"/>
          <w:szCs w:val="24"/>
          <w:lang w:val="ro-RO"/>
        </w:rPr>
        <w:t xml:space="preserve">. , sau la data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 xml:space="preserve">inerii celei de-a doua convocări (31.03.2023), in cazul in care cea dintâi nu s-ar putea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 xml:space="preserve">ine, asupra punctelor înscrise pe ordinea de zi a acestei Adunări Generale </w:t>
      </w:r>
      <w:r w:rsidR="00776C55" w:rsidRPr="00311D1D">
        <w:rPr>
          <w:rFonts w:ascii="Times New Roman" w:hAnsi="Times New Roman" w:cs="Times New Roman"/>
          <w:sz w:val="24"/>
          <w:szCs w:val="24"/>
          <w:lang w:val="ro-RO"/>
        </w:rPr>
        <w:t xml:space="preserve">Extraordinare a </w:t>
      </w:r>
      <w:r w:rsidRPr="00311D1D">
        <w:rPr>
          <w:rFonts w:ascii="Times New Roman" w:hAnsi="Times New Roman" w:cs="Times New Roman"/>
          <w:sz w:val="24"/>
          <w:szCs w:val="24"/>
          <w:lang w:val="ro-RO"/>
        </w:rPr>
        <w:t>Acționarilor</w:t>
      </w:r>
      <w:r w:rsidR="00776C55" w:rsidRPr="00311D1D">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după cum urmează:</w:t>
      </w:r>
    </w:p>
    <w:p w14:paraId="3A1EA97C" w14:textId="36164C3D" w:rsidR="00776C55" w:rsidRPr="00311D1D" w:rsidRDefault="00311D1D" w:rsidP="00311D1D">
      <w:pPr>
        <w:jc w:val="both"/>
        <w:rPr>
          <w:rFonts w:ascii="Times New Roman" w:hAnsi="Times New Roman" w:cs="Times New Roman"/>
          <w:sz w:val="24"/>
          <w:szCs w:val="24"/>
          <w:lang w:val="ro-RO"/>
        </w:rPr>
      </w:pPr>
      <w:r w:rsidRPr="00C844E3">
        <w:rPr>
          <w:rFonts w:ascii="Times New Roman" w:hAnsi="Times New Roman" w:cs="Times New Roman"/>
          <w:i/>
          <w:iCs/>
          <w:sz w:val="24"/>
          <w:szCs w:val="24"/>
          <w:lang w:val="ro-RO"/>
        </w:rPr>
        <w:t xml:space="preserve"> (se va bifa o singur</w:t>
      </w:r>
      <w:r>
        <w:rPr>
          <w:rFonts w:ascii="Times New Roman" w:hAnsi="Times New Roman" w:cs="Times New Roman"/>
          <w:i/>
          <w:iCs/>
          <w:sz w:val="24"/>
          <w:szCs w:val="24"/>
          <w:lang w:val="ro-RO"/>
        </w:rPr>
        <w:t>ă</w:t>
      </w:r>
      <w:r w:rsidRPr="00C844E3">
        <w:rPr>
          <w:rFonts w:ascii="Times New Roman" w:hAnsi="Times New Roman" w:cs="Times New Roman"/>
          <w:i/>
          <w:iCs/>
          <w:sz w:val="24"/>
          <w:szCs w:val="24"/>
          <w:lang w:val="ro-RO"/>
        </w:rPr>
        <w:t xml:space="preserve"> opțiune, respectiv opțiunea </w:t>
      </w:r>
      <w:r>
        <w:rPr>
          <w:rFonts w:ascii="Times New Roman" w:hAnsi="Times New Roman" w:cs="Times New Roman"/>
          <w:i/>
          <w:iCs/>
          <w:sz w:val="24"/>
          <w:szCs w:val="24"/>
          <w:lang w:val="ro-RO"/>
        </w:rPr>
        <w:t>î</w:t>
      </w:r>
      <w:r w:rsidRPr="00C844E3">
        <w:rPr>
          <w:rFonts w:ascii="Times New Roman" w:hAnsi="Times New Roman" w:cs="Times New Roman"/>
          <w:i/>
          <w:iCs/>
          <w:sz w:val="24"/>
          <w:szCs w:val="24"/>
          <w:lang w:val="ro-RO"/>
        </w:rPr>
        <w:t>n rubrica corespunzătoare votului)</w:t>
      </w:r>
    </w:p>
    <w:p w14:paraId="4558CA12" w14:textId="77777777" w:rsidR="00776C55" w:rsidRPr="00311D1D" w:rsidRDefault="00776C55" w:rsidP="00776C55">
      <w:pPr>
        <w:rPr>
          <w:rFonts w:ascii="Times New Roman" w:hAnsi="Times New Roman" w:cs="Times New Roman"/>
          <w:sz w:val="24"/>
          <w:szCs w:val="24"/>
          <w:lang w:val="ro-RO"/>
        </w:rPr>
      </w:pPr>
    </w:p>
    <w:p w14:paraId="7A4CEE13" w14:textId="70287F28" w:rsidR="00776C55" w:rsidRPr="00311D1D" w:rsidRDefault="00776C55" w:rsidP="00776C55">
      <w:pPr>
        <w:rPr>
          <w:rFonts w:ascii="Times New Roman" w:hAnsi="Times New Roman" w:cs="Times New Roman"/>
          <w:sz w:val="24"/>
          <w:szCs w:val="24"/>
          <w:lang w:val="ro-RO"/>
        </w:rPr>
      </w:pPr>
      <w:r w:rsidRPr="00311D1D">
        <w:rPr>
          <w:rFonts w:ascii="Times New Roman" w:hAnsi="Times New Roman" w:cs="Times New Roman"/>
          <w:sz w:val="24"/>
          <w:szCs w:val="24"/>
          <w:lang w:val="ro-RO"/>
        </w:rPr>
        <w:t xml:space="preserve">Ordinea de zi a </w:t>
      </w:r>
      <w:r w:rsidR="00311D1D" w:rsidRPr="00311D1D">
        <w:rPr>
          <w:rFonts w:ascii="Times New Roman" w:hAnsi="Times New Roman" w:cs="Times New Roman"/>
          <w:sz w:val="24"/>
          <w:szCs w:val="24"/>
          <w:lang w:val="ro-RO"/>
        </w:rPr>
        <w:t>Adunării</w:t>
      </w:r>
      <w:r w:rsidRPr="00311D1D">
        <w:rPr>
          <w:rFonts w:ascii="Times New Roman" w:hAnsi="Times New Roman" w:cs="Times New Roman"/>
          <w:sz w:val="24"/>
          <w:szCs w:val="24"/>
          <w:lang w:val="ro-RO"/>
        </w:rPr>
        <w:t xml:space="preserve"> Generale Extraordinare a </w:t>
      </w:r>
      <w:r w:rsidR="00311D1D" w:rsidRPr="00311D1D">
        <w:rPr>
          <w:rFonts w:ascii="Times New Roman" w:hAnsi="Times New Roman" w:cs="Times New Roman"/>
          <w:sz w:val="24"/>
          <w:szCs w:val="24"/>
          <w:lang w:val="ro-RO"/>
        </w:rPr>
        <w:t>Acționarilor</w:t>
      </w:r>
      <w:r w:rsidRPr="00311D1D">
        <w:rPr>
          <w:rFonts w:ascii="Times New Roman" w:hAnsi="Times New Roman" w:cs="Times New Roman"/>
          <w:sz w:val="24"/>
          <w:szCs w:val="24"/>
          <w:lang w:val="ro-RO"/>
        </w:rPr>
        <w:t xml:space="preserve">: </w:t>
      </w:r>
    </w:p>
    <w:p w14:paraId="7456516D" w14:textId="77777777" w:rsidR="00776C55" w:rsidRPr="00311D1D" w:rsidRDefault="00776C55" w:rsidP="00776C55">
      <w:pPr>
        <w:jc w:val="center"/>
        <w:rPr>
          <w:rFonts w:ascii="Times New Roman" w:hAnsi="Times New Roman" w:cs="Times New Roman"/>
          <w:b/>
          <w:bCs/>
          <w:sz w:val="24"/>
          <w:szCs w:val="24"/>
          <w:lang w:val="ro-RO"/>
        </w:rPr>
      </w:pPr>
    </w:p>
    <w:p w14:paraId="33DC3AA4" w14:textId="77777777" w:rsidR="00F62142" w:rsidRPr="00311D1D" w:rsidRDefault="00F62142" w:rsidP="00F62142">
      <w:pPr>
        <w:pStyle w:val="ListParagraph"/>
        <w:numPr>
          <w:ilvl w:val="0"/>
          <w:numId w:val="10"/>
        </w:numPr>
        <w:suppressAutoHyphens w:val="0"/>
        <w:autoSpaceDN/>
        <w:spacing w:after="200" w:line="276" w:lineRule="auto"/>
        <w:contextualSpacing/>
        <w:jc w:val="both"/>
        <w:textAlignment w:val="auto"/>
        <w:rPr>
          <w:sz w:val="24"/>
          <w:szCs w:val="24"/>
          <w:lang w:val="ro-RO"/>
        </w:rPr>
      </w:pPr>
      <w:r w:rsidRPr="00311D1D">
        <w:rPr>
          <w:sz w:val="24"/>
          <w:szCs w:val="24"/>
          <w:lang w:val="ro-RO"/>
        </w:rPr>
        <w:t>Aprobarea achiziționării i</w:t>
      </w:r>
      <w:r w:rsidRPr="00311D1D">
        <w:rPr>
          <w:iCs/>
          <w:sz w:val="24"/>
          <w:szCs w:val="24"/>
          <w:lang w:val="ro-RO"/>
        </w:rPr>
        <w:t>mobilului</w:t>
      </w:r>
      <w:r w:rsidRPr="00311D1D">
        <w:rPr>
          <w:sz w:val="24"/>
          <w:szCs w:val="24"/>
          <w:lang w:val="ro-RO"/>
        </w:rPr>
        <w:t xml:space="preserve">  constând in teren in suprafață totala de 19100 mp, situat în intravilanul municipiului Brașov, județul Brașov,  înscris în C.F. nr. 102398 si CF nr. 102355 a  localității Brașov  la o valoare maxima conform raport de evaluare.</w:t>
      </w:r>
    </w:p>
    <w:p w14:paraId="0002E8A8" w14:textId="77777777" w:rsidR="00776C55" w:rsidRPr="00311D1D" w:rsidRDefault="00776C55" w:rsidP="00776C55">
      <w:pPr>
        <w:ind w:left="360"/>
        <w:jc w:val="both"/>
        <w:rPr>
          <w:sz w:val="24"/>
          <w:szCs w:val="24"/>
          <w:lang w:val="ro-RO"/>
        </w:rPr>
      </w:pPr>
    </w:p>
    <w:p w14:paraId="67A51E0A" w14:textId="350B8C84" w:rsidR="00776C55" w:rsidRPr="00311D1D" w:rsidRDefault="00776C55" w:rsidP="00776C55">
      <w:pPr>
        <w:ind w:left="360"/>
        <w:jc w:val="both"/>
        <w:rPr>
          <w:rFonts w:ascii="Times New Roman" w:hAnsi="Times New Roman" w:cs="Times New Roman"/>
          <w:lang w:val="ro-RO"/>
        </w:rPr>
      </w:pPr>
      <w:r w:rsidRPr="00311D1D">
        <w:rPr>
          <w:sz w:val="24"/>
          <w:szCs w:val="24"/>
          <w:lang w:val="ro-RO"/>
        </w:rPr>
        <w:t xml:space="preserve">       </w:t>
      </w:r>
      <w:r w:rsidRPr="00311D1D">
        <w:rPr>
          <w:rFonts w:ascii="Times New Roman" w:hAnsi="Times New Roman" w:cs="Times New Roman"/>
          <w:color w:val="006699"/>
          <w:sz w:val="24"/>
          <w:szCs w:val="24"/>
          <w:lang w:val="ro-RO"/>
        </w:rPr>
        <w:t xml:space="preserve">Pentru ................................ </w:t>
      </w:r>
      <w:r w:rsidR="00311D1D" w:rsidRPr="00311D1D">
        <w:rPr>
          <w:rFonts w:ascii="Times New Roman" w:hAnsi="Times New Roman" w:cs="Times New Roman"/>
          <w:color w:val="006699"/>
          <w:sz w:val="24"/>
          <w:szCs w:val="24"/>
          <w:lang w:val="ro-RO"/>
        </w:rPr>
        <w:t>Împotrivă</w:t>
      </w:r>
      <w:r w:rsidRPr="00311D1D">
        <w:rPr>
          <w:rFonts w:ascii="Times New Roman" w:hAnsi="Times New Roman" w:cs="Times New Roman"/>
          <w:color w:val="006699"/>
          <w:sz w:val="24"/>
          <w:szCs w:val="24"/>
          <w:lang w:val="ro-RO"/>
        </w:rPr>
        <w:t xml:space="preserve"> .................................... </w:t>
      </w:r>
      <w:r w:rsidR="00311D1D" w:rsidRPr="00311D1D">
        <w:rPr>
          <w:rFonts w:ascii="Times New Roman" w:hAnsi="Times New Roman" w:cs="Times New Roman"/>
          <w:color w:val="006699"/>
          <w:sz w:val="24"/>
          <w:szCs w:val="24"/>
          <w:lang w:val="ro-RO"/>
        </w:rPr>
        <w:t>Abținere</w:t>
      </w:r>
      <w:r w:rsidRPr="00311D1D">
        <w:rPr>
          <w:rFonts w:ascii="Times New Roman" w:hAnsi="Times New Roman" w:cs="Times New Roman"/>
          <w:color w:val="006699"/>
          <w:sz w:val="24"/>
          <w:szCs w:val="24"/>
          <w:lang w:val="ro-RO"/>
        </w:rPr>
        <w:t xml:space="preserve"> ...................</w:t>
      </w:r>
      <w:r w:rsidRPr="00311D1D">
        <w:rPr>
          <w:rFonts w:ascii="Times New Roman" w:hAnsi="Times New Roman" w:cs="Times New Roman"/>
          <w:sz w:val="24"/>
          <w:szCs w:val="24"/>
          <w:lang w:val="ro-RO"/>
        </w:rPr>
        <w:t xml:space="preserve">   </w:t>
      </w:r>
    </w:p>
    <w:p w14:paraId="447E53DA" w14:textId="77777777" w:rsidR="00776C55" w:rsidRPr="00311D1D" w:rsidRDefault="00776C55" w:rsidP="00776C55">
      <w:pPr>
        <w:pStyle w:val="BodyText2"/>
        <w:shd w:val="clear" w:color="auto" w:fill="auto"/>
        <w:spacing w:before="0"/>
        <w:ind w:left="700" w:right="60" w:firstLine="0"/>
        <w:jc w:val="both"/>
        <w:rPr>
          <w:sz w:val="24"/>
          <w:szCs w:val="24"/>
          <w:lang w:val="ro-RO"/>
        </w:rPr>
      </w:pPr>
    </w:p>
    <w:p w14:paraId="7A1C88A1" w14:textId="0CB31FCB" w:rsidR="008F5685" w:rsidRPr="00311D1D" w:rsidRDefault="00F62142" w:rsidP="00F62142">
      <w:pPr>
        <w:pStyle w:val="yiv5110169188msonormal"/>
        <w:shd w:val="clear" w:color="auto" w:fill="FFFFFF"/>
        <w:spacing w:before="0" w:beforeAutospacing="0" w:after="0" w:afterAutospacing="0"/>
        <w:rPr>
          <w:color w:val="1D2228"/>
          <w:lang w:val="ro-RO"/>
        </w:rPr>
      </w:pPr>
      <w:r w:rsidRPr="00311D1D">
        <w:rPr>
          <w:b/>
          <w:bCs/>
          <w:lang w:val="ro-RO"/>
        </w:rPr>
        <w:lastRenderedPageBreak/>
        <w:t xml:space="preserve">      </w:t>
      </w:r>
      <w:r w:rsidR="00776C55" w:rsidRPr="00311D1D">
        <w:rPr>
          <w:b/>
          <w:bCs/>
          <w:lang w:val="ro-RO"/>
        </w:rPr>
        <w:t>2.</w:t>
      </w:r>
      <w:r w:rsidR="00776C55" w:rsidRPr="00311D1D">
        <w:rPr>
          <w:lang w:val="ro-RO"/>
        </w:rPr>
        <w:t xml:space="preserve"> </w:t>
      </w:r>
      <w:r w:rsidRPr="00311D1D">
        <w:rPr>
          <w:lang w:val="ro-RO"/>
        </w:rPr>
        <w:t xml:space="preserve">  Împuternicirea directorului general al Societății, dl. Cimpoesu Gheorghe cu ducerea la îndeplinire și publicarea hotărârii adunării generale extraordinare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236DD21A" w14:textId="33B26F84" w:rsidR="008F5685" w:rsidRPr="00311D1D" w:rsidRDefault="008F5685" w:rsidP="00776C55">
      <w:pPr>
        <w:pStyle w:val="ListParagraph"/>
        <w:tabs>
          <w:tab w:val="left" w:pos="851"/>
        </w:tabs>
        <w:ind w:left="0" w:right="-6"/>
        <w:jc w:val="both"/>
        <w:rPr>
          <w:sz w:val="24"/>
          <w:szCs w:val="24"/>
          <w:lang w:val="ro-RO"/>
        </w:rPr>
      </w:pPr>
    </w:p>
    <w:p w14:paraId="382A4A39" w14:textId="62994C90" w:rsidR="00776C55" w:rsidRPr="00311D1D" w:rsidRDefault="00776C55" w:rsidP="00776C55">
      <w:pPr>
        <w:pStyle w:val="ListParagraph"/>
        <w:ind w:left="360"/>
        <w:jc w:val="both"/>
        <w:rPr>
          <w:lang w:val="ro-RO"/>
        </w:rPr>
      </w:pPr>
      <w:r w:rsidRPr="00311D1D">
        <w:rPr>
          <w:sz w:val="24"/>
          <w:szCs w:val="24"/>
          <w:lang w:val="ro-RO"/>
        </w:rPr>
        <w:t xml:space="preserve">   </w:t>
      </w:r>
      <w:r w:rsidRPr="00311D1D">
        <w:rPr>
          <w:color w:val="006699"/>
          <w:sz w:val="24"/>
          <w:szCs w:val="24"/>
          <w:lang w:val="ro-RO"/>
        </w:rPr>
        <w:t xml:space="preserve">Pentru ................................ </w:t>
      </w:r>
      <w:r w:rsidR="00311D1D" w:rsidRPr="00311D1D">
        <w:rPr>
          <w:color w:val="006699"/>
          <w:sz w:val="24"/>
          <w:szCs w:val="24"/>
          <w:lang w:val="ro-RO"/>
        </w:rPr>
        <w:t>Împotrivă</w:t>
      </w:r>
      <w:r w:rsidRPr="00311D1D">
        <w:rPr>
          <w:color w:val="006699"/>
          <w:sz w:val="24"/>
          <w:szCs w:val="24"/>
          <w:lang w:val="ro-RO"/>
        </w:rPr>
        <w:t xml:space="preserve"> .................................... </w:t>
      </w:r>
      <w:r w:rsidR="00311D1D" w:rsidRPr="00311D1D">
        <w:rPr>
          <w:color w:val="006699"/>
          <w:sz w:val="24"/>
          <w:szCs w:val="24"/>
          <w:lang w:val="ro-RO"/>
        </w:rPr>
        <w:t>Abținere</w:t>
      </w:r>
      <w:r w:rsidRPr="00311D1D">
        <w:rPr>
          <w:color w:val="006699"/>
          <w:sz w:val="24"/>
          <w:szCs w:val="24"/>
          <w:lang w:val="ro-RO"/>
        </w:rPr>
        <w:t xml:space="preserve"> ...................</w:t>
      </w:r>
      <w:r w:rsidRPr="00311D1D">
        <w:rPr>
          <w:sz w:val="24"/>
          <w:szCs w:val="24"/>
          <w:lang w:val="ro-RO"/>
        </w:rPr>
        <w:t xml:space="preserve">   </w:t>
      </w:r>
    </w:p>
    <w:p w14:paraId="496E4A38" w14:textId="77777777" w:rsidR="00776C55" w:rsidRPr="00311D1D" w:rsidRDefault="00776C55" w:rsidP="00776C55">
      <w:pPr>
        <w:jc w:val="both"/>
        <w:rPr>
          <w:rFonts w:ascii="Times New Roman" w:hAnsi="Times New Roman" w:cs="Times New Roman"/>
          <w:sz w:val="24"/>
          <w:szCs w:val="24"/>
          <w:lang w:val="ro-RO"/>
        </w:rPr>
      </w:pPr>
    </w:p>
    <w:p w14:paraId="32626C96" w14:textId="2BD6489A" w:rsidR="00776C55" w:rsidRDefault="00776C55" w:rsidP="00776C55">
      <w:pPr>
        <w:jc w:val="both"/>
        <w:rPr>
          <w:rFonts w:ascii="Times New Roman" w:hAnsi="Times New Roman" w:cs="Times New Roman"/>
          <w:sz w:val="24"/>
          <w:szCs w:val="24"/>
          <w:lang w:val="ro-RO"/>
        </w:rPr>
      </w:pPr>
    </w:p>
    <w:p w14:paraId="56AC1170" w14:textId="2225D932" w:rsidR="005352FF" w:rsidRDefault="005352FF" w:rsidP="00776C55">
      <w:pPr>
        <w:jc w:val="both"/>
        <w:rPr>
          <w:rFonts w:ascii="Times New Roman" w:hAnsi="Times New Roman" w:cs="Times New Roman"/>
          <w:sz w:val="24"/>
          <w:szCs w:val="24"/>
          <w:lang w:val="ro-RO"/>
        </w:rPr>
      </w:pPr>
    </w:p>
    <w:p w14:paraId="210A0F09" w14:textId="77777777" w:rsidR="005352FF" w:rsidRPr="00311D1D" w:rsidRDefault="005352FF" w:rsidP="00776C55">
      <w:pPr>
        <w:jc w:val="both"/>
        <w:rPr>
          <w:rFonts w:ascii="Times New Roman" w:hAnsi="Times New Roman" w:cs="Times New Roman"/>
          <w:sz w:val="24"/>
          <w:szCs w:val="24"/>
          <w:lang w:val="ro-RO"/>
        </w:rPr>
      </w:pPr>
    </w:p>
    <w:p w14:paraId="04EC78A8" w14:textId="77777777" w:rsidR="00776C55" w:rsidRPr="00311D1D" w:rsidRDefault="00776C55" w:rsidP="00776C55">
      <w:pPr>
        <w:jc w:val="both"/>
        <w:rPr>
          <w:rFonts w:ascii="Times New Roman" w:hAnsi="Times New Roman" w:cs="Times New Roman"/>
          <w:sz w:val="24"/>
          <w:szCs w:val="24"/>
          <w:lang w:val="ro-RO"/>
        </w:rPr>
      </w:pPr>
    </w:p>
    <w:p w14:paraId="04E13C6F"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Data: .................................... </w:t>
      </w:r>
    </w:p>
    <w:p w14:paraId="4FD80EEB"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Denumirea acționarului persoana juridica sau numele si prenumele acționarului persoana fizica</w:t>
      </w:r>
    </w:p>
    <w:p w14:paraId="2EC127BC"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431E3362"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_______________________________________________</w:t>
      </w:r>
    </w:p>
    <w:p w14:paraId="78A61981"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Numele, prenumele si funcția reprezentantului legal al acționarului persoana juridica</w:t>
      </w:r>
    </w:p>
    <w:p w14:paraId="172D6114"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42F1EF71"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w:t>
      </w:r>
    </w:p>
    <w:p w14:paraId="567B9E36" w14:textId="77777777" w:rsidR="00AD70A9" w:rsidRPr="00C844E3" w:rsidRDefault="00AD70A9" w:rsidP="00AD70A9">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(semnătura si daca este cazul stampila valabila)</w:t>
      </w:r>
    </w:p>
    <w:p w14:paraId="4BD0FBAF" w14:textId="19EF84C5" w:rsidR="00776C55" w:rsidRDefault="00776C55" w:rsidP="00776C55">
      <w:pPr>
        <w:rPr>
          <w:rFonts w:ascii="Times New Roman" w:hAnsi="Times New Roman" w:cs="Times New Roman"/>
          <w:sz w:val="24"/>
          <w:szCs w:val="24"/>
          <w:lang w:val="ro-RO"/>
        </w:rPr>
      </w:pPr>
    </w:p>
    <w:p w14:paraId="14C52B66" w14:textId="6B1E9383" w:rsidR="005352FF" w:rsidRDefault="005352FF" w:rsidP="00776C55">
      <w:pPr>
        <w:rPr>
          <w:rFonts w:ascii="Times New Roman" w:hAnsi="Times New Roman" w:cs="Times New Roman"/>
          <w:sz w:val="24"/>
          <w:szCs w:val="24"/>
          <w:lang w:val="ro-RO"/>
        </w:rPr>
      </w:pPr>
    </w:p>
    <w:p w14:paraId="0F0DEFEB" w14:textId="24B9D06E" w:rsidR="005352FF" w:rsidRDefault="005352FF" w:rsidP="00776C55">
      <w:pPr>
        <w:rPr>
          <w:rFonts w:ascii="Times New Roman" w:hAnsi="Times New Roman" w:cs="Times New Roman"/>
          <w:sz w:val="24"/>
          <w:szCs w:val="24"/>
          <w:lang w:val="ro-RO"/>
        </w:rPr>
      </w:pPr>
    </w:p>
    <w:p w14:paraId="077DDF6F" w14:textId="02F16624" w:rsidR="005352FF" w:rsidRDefault="005352FF" w:rsidP="00776C55">
      <w:pPr>
        <w:rPr>
          <w:rFonts w:ascii="Times New Roman" w:hAnsi="Times New Roman" w:cs="Times New Roman"/>
          <w:sz w:val="24"/>
          <w:szCs w:val="24"/>
          <w:lang w:val="ro-RO"/>
        </w:rPr>
      </w:pPr>
    </w:p>
    <w:p w14:paraId="01E82B21" w14:textId="42CB3F5F" w:rsidR="005352FF" w:rsidRDefault="005352FF" w:rsidP="00776C55">
      <w:pPr>
        <w:rPr>
          <w:rFonts w:ascii="Times New Roman" w:hAnsi="Times New Roman" w:cs="Times New Roman"/>
          <w:sz w:val="24"/>
          <w:szCs w:val="24"/>
          <w:lang w:val="ro-RO"/>
        </w:rPr>
      </w:pPr>
    </w:p>
    <w:p w14:paraId="0A4AFAB3" w14:textId="77777777" w:rsidR="005352FF" w:rsidRPr="00311D1D" w:rsidRDefault="005352FF" w:rsidP="00776C55">
      <w:pPr>
        <w:rPr>
          <w:rFonts w:ascii="Times New Roman" w:hAnsi="Times New Roman" w:cs="Times New Roman"/>
          <w:sz w:val="24"/>
          <w:szCs w:val="24"/>
          <w:lang w:val="ro-RO"/>
        </w:rPr>
      </w:pPr>
    </w:p>
    <w:p w14:paraId="36228428" w14:textId="77777777" w:rsidR="008F5685" w:rsidRPr="00311D1D" w:rsidRDefault="008F5685" w:rsidP="00776C55">
      <w:pPr>
        <w:jc w:val="both"/>
        <w:rPr>
          <w:rFonts w:ascii="Times New Roman" w:hAnsi="Times New Roman" w:cs="Times New Roman"/>
          <w:bCs/>
          <w:sz w:val="24"/>
          <w:szCs w:val="24"/>
          <w:lang w:val="ro-RO"/>
        </w:rPr>
      </w:pPr>
    </w:p>
    <w:p w14:paraId="77E3D2FD" w14:textId="77777777" w:rsidR="00AD70A9" w:rsidRPr="00454772" w:rsidRDefault="00AD70A9" w:rsidP="00AD70A9">
      <w:pPr>
        <w:rPr>
          <w:rFonts w:ascii="Times New Roman" w:hAnsi="Times New Roman" w:cs="Times New Roman"/>
          <w:lang w:val="ro-RO"/>
        </w:rPr>
      </w:pPr>
      <w:r w:rsidRPr="00454772">
        <w:rPr>
          <w:rFonts w:ascii="Times New Roman" w:hAnsi="Times New Roman" w:cs="Times New Roman"/>
          <w:lang w:val="ro-RO"/>
        </w:rPr>
        <w:t>Anexez prezentei:</w:t>
      </w:r>
    </w:p>
    <w:p w14:paraId="7A2229D8" w14:textId="77777777" w:rsidR="00AD70A9" w:rsidRPr="00454772" w:rsidRDefault="00AD70A9" w:rsidP="00AD70A9">
      <w:pPr>
        <w:spacing w:before="120"/>
        <w:rPr>
          <w:rFonts w:ascii="Times New Roman" w:hAnsi="Times New Roman" w:cs="Times New Roman"/>
          <w:lang w:val="ro-RO"/>
        </w:rPr>
      </w:pPr>
      <w:r w:rsidRPr="00454772">
        <w:rPr>
          <w:rFonts w:ascii="Times New Roman" w:hAnsi="Times New Roman" w:cs="Times New Roman"/>
          <w:lang w:val="ro-RO"/>
        </w:rPr>
        <w:t>I. În cazul acționarilor persoane fizice:</w:t>
      </w:r>
    </w:p>
    <w:p w14:paraId="0BAC4014" w14:textId="77777777" w:rsidR="00AD70A9" w:rsidRPr="00454772" w:rsidRDefault="00AD70A9" w:rsidP="00AD70A9">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(buletin de identitate/carte de identitate pentru cetățenii romani sau, după caz, pașaport/legitimație de ședere pentru cetățenii străini), semnata pentru conformitate de către acesta . </w:t>
      </w:r>
    </w:p>
    <w:p w14:paraId="6A22F570" w14:textId="77777777" w:rsidR="00AD70A9" w:rsidRPr="00454772" w:rsidRDefault="00AD70A9" w:rsidP="00AD70A9">
      <w:pPr>
        <w:spacing w:before="120"/>
        <w:rPr>
          <w:rFonts w:ascii="Times New Roman" w:hAnsi="Times New Roman" w:cs="Times New Roman"/>
          <w:lang w:val="ro-RO"/>
        </w:rPr>
      </w:pPr>
      <w:r w:rsidRPr="00454772">
        <w:rPr>
          <w:rFonts w:ascii="Times New Roman" w:hAnsi="Times New Roman" w:cs="Times New Roman"/>
          <w:lang w:val="ro-RO"/>
        </w:rPr>
        <w:t>II. În cazul acționarilor persoane juridice:</w:t>
      </w:r>
    </w:p>
    <w:p w14:paraId="5A2EB00A" w14:textId="77777777" w:rsidR="00AD70A9" w:rsidRPr="00454772" w:rsidRDefault="00AD70A9" w:rsidP="00AD70A9">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al mandatarului /reprezentantului legal (buletin de identitate/carte de identitate pentru cetățenii romani sau, după caz, pașaport/legitimație de ședere pentru cetățenii străini), semnata pentru conformitate . </w:t>
      </w:r>
    </w:p>
    <w:p w14:paraId="4C244E1E" w14:textId="77777777" w:rsidR="00AD70A9" w:rsidRPr="00454772" w:rsidRDefault="00AD70A9" w:rsidP="00AD70A9">
      <w:pPr>
        <w:jc w:val="both"/>
        <w:rPr>
          <w:rFonts w:ascii="Times New Roman" w:hAnsi="Times New Roman" w:cs="Times New Roman"/>
          <w:lang w:val="ro-RO"/>
        </w:rPr>
      </w:pPr>
      <w:r w:rsidRPr="00454772">
        <w:rPr>
          <w:rFonts w:ascii="Times New Roman" w:hAnsi="Times New Roman" w:cs="Times New Roman"/>
          <w:lang w:val="ro-RO"/>
        </w:rPr>
        <w:t>b) documente oficiale care atesta calitatea de reprezentant legal/mandatar : certificat constatator eliberat de Registrul Comerțului, in original, nu mai vechi de 30 zile sau alta dovada , hotărâri CA/AGA  certificate sau legalizate.</w:t>
      </w:r>
    </w:p>
    <w:p w14:paraId="27D5B09D" w14:textId="77777777" w:rsidR="00AD70A9" w:rsidRPr="00454772" w:rsidRDefault="00AD70A9" w:rsidP="00AD70A9">
      <w:pPr>
        <w:pStyle w:val="BodyText"/>
        <w:spacing w:before="120"/>
        <w:jc w:val="both"/>
        <w:rPr>
          <w:rFonts w:ascii="Times New Roman" w:hAnsi="Times New Roman" w:cs="Times New Roman"/>
          <w:lang w:val="ro-RO"/>
        </w:rPr>
      </w:pPr>
      <w:r w:rsidRPr="00454772">
        <w:rPr>
          <w:rFonts w:ascii="Times New Roman" w:hAnsi="Times New Roman" w:cs="Times New Roman"/>
          <w:lang w:val="ro-RO"/>
        </w:rPr>
        <w:t>Acționarul își asuma întreaga răspundere pentru completarea corecta, confidențialitatea si transmiterea in siguranță a prezentului formular de vot. Pentru fiecare punct de pe ordinea de zi, acționarul va selecta (prin bifare cu “X”) o singura opțiune dintre cele trei menționate mai sus: “pentru”, “împotrivă” sau “abținere”.</w:t>
      </w:r>
    </w:p>
    <w:p w14:paraId="4BE53719" w14:textId="77777777" w:rsidR="00AD70A9" w:rsidRPr="00454772" w:rsidRDefault="00AD70A9" w:rsidP="00AD70A9">
      <w:pPr>
        <w:pStyle w:val="BodyText"/>
        <w:jc w:val="both"/>
        <w:rPr>
          <w:rFonts w:ascii="Times New Roman" w:hAnsi="Times New Roman" w:cs="Times New Roman"/>
          <w:lang w:val="ro-RO"/>
        </w:rPr>
      </w:pPr>
      <w:r w:rsidRPr="00454772">
        <w:rPr>
          <w:rFonts w:ascii="Times New Roman" w:hAnsi="Times New Roman" w:cs="Times New Roman"/>
          <w:lang w:val="ro-RO"/>
        </w:rPr>
        <w:t>In cazul in care formularul de vot prin corespondenta este ilizibil, conține opțiuni contradictorii sau confuze cu privire la toate si/sau la oricare dintre punctele inserate pe ordinea de zi sau conține voturi exprimate condiționat, formularul de vot nu va fi luat in considerare pentru stabilirea cvorumului si majorității referitoare la fiecare punct care este înscris pe ordinea de zi a adunării generale.</w:t>
      </w:r>
    </w:p>
    <w:p w14:paraId="337F9F89" w14:textId="77777777" w:rsidR="00AD70A9" w:rsidRPr="00454772" w:rsidRDefault="00AD70A9" w:rsidP="00AD70A9">
      <w:pPr>
        <w:pStyle w:val="BodyText"/>
        <w:jc w:val="both"/>
        <w:rPr>
          <w:rFonts w:ascii="Times New Roman" w:hAnsi="Times New Roman" w:cs="Times New Roman"/>
          <w:lang w:val="ro-RO"/>
        </w:rPr>
      </w:pPr>
      <w:r w:rsidRPr="00454772">
        <w:rPr>
          <w:rFonts w:ascii="Times New Roman" w:hAnsi="Times New Roman" w:cs="Times New Roman"/>
          <w:lang w:val="ro-RO"/>
        </w:rPr>
        <w:t>In cazul in care formularul de vot prin corespondenta nu respecta condițiile conținute in Procedura privind exercitarea dreptului de vot prin corespondenta de către acționarii S.C. URB RULMENTI SUCEAVA S.A. si/sau nu ajunge la Societate, in original, in condițiile si in termenele specificate in procedura menționată si/sau in anunțul de convocare, acesta se considera nul de drept si nu va fi luat in considerare la stabilirea condițiilor de cvorum si majoritate.</w:t>
      </w:r>
    </w:p>
    <w:p w14:paraId="46037BA9" w14:textId="3683C330" w:rsidR="00776C55" w:rsidRPr="00311D1D" w:rsidRDefault="00776C55" w:rsidP="00AD70A9">
      <w:pPr>
        <w:pStyle w:val="BodyText"/>
        <w:jc w:val="both"/>
        <w:rPr>
          <w:rFonts w:ascii="Times New Roman" w:hAnsi="Times New Roman" w:cs="Times New Roman"/>
          <w:sz w:val="24"/>
          <w:szCs w:val="24"/>
          <w:lang w:val="ro-RO"/>
        </w:rPr>
      </w:pPr>
    </w:p>
    <w:sectPr w:rsidR="00776C55" w:rsidRPr="00311D1D">
      <w:pgSz w:w="11906" w:h="16838"/>
      <w:pgMar w:top="737" w:right="851" w:bottom="73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EAC"/>
    <w:multiLevelType w:val="multilevel"/>
    <w:tmpl w:val="777A0AEE"/>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B1DB5"/>
    <w:multiLevelType w:val="multilevel"/>
    <w:tmpl w:val="B84014A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CB61D4"/>
    <w:multiLevelType w:val="multilevel"/>
    <w:tmpl w:val="8FA074E6"/>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465628B"/>
    <w:multiLevelType w:val="multilevel"/>
    <w:tmpl w:val="640EF84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E81E3C"/>
    <w:multiLevelType w:val="multilevel"/>
    <w:tmpl w:val="102CD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52E1CB1"/>
    <w:multiLevelType w:val="multilevel"/>
    <w:tmpl w:val="AF84E190"/>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C7B2656"/>
    <w:multiLevelType w:val="hybridMultilevel"/>
    <w:tmpl w:val="26E0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654B7"/>
    <w:multiLevelType w:val="hybridMultilevel"/>
    <w:tmpl w:val="7FCC3392"/>
    <w:lvl w:ilvl="0" w:tplc="98BE2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104835">
    <w:abstractNumId w:val="2"/>
  </w:num>
  <w:num w:numId="2" w16cid:durableId="755171337">
    <w:abstractNumId w:val="6"/>
  </w:num>
  <w:num w:numId="3" w16cid:durableId="424112843">
    <w:abstractNumId w:val="5"/>
  </w:num>
  <w:num w:numId="4" w16cid:durableId="599991617">
    <w:abstractNumId w:val="4"/>
  </w:num>
  <w:num w:numId="5" w16cid:durableId="1773209286">
    <w:abstractNumId w:val="3"/>
  </w:num>
  <w:num w:numId="6" w16cid:durableId="2061587474">
    <w:abstractNumId w:val="0"/>
  </w:num>
  <w:num w:numId="7" w16cid:durableId="2100448685">
    <w:abstractNumId w:val="0"/>
    <w:lvlOverride w:ilvl="0">
      <w:startOverride w:val="1"/>
    </w:lvlOverride>
  </w:num>
  <w:num w:numId="8" w16cid:durableId="1301183050">
    <w:abstractNumId w:val="1"/>
  </w:num>
  <w:num w:numId="9" w16cid:durableId="152377869">
    <w:abstractNumId w:val="8"/>
  </w:num>
  <w:num w:numId="10" w16cid:durableId="1031223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55"/>
    <w:rsid w:val="00311D1D"/>
    <w:rsid w:val="004A784E"/>
    <w:rsid w:val="005352FF"/>
    <w:rsid w:val="0072461D"/>
    <w:rsid w:val="007413A3"/>
    <w:rsid w:val="00776C55"/>
    <w:rsid w:val="008F5685"/>
    <w:rsid w:val="00AD70A9"/>
    <w:rsid w:val="00AF76A1"/>
    <w:rsid w:val="00E80BB0"/>
    <w:rsid w:val="00F6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7C6C"/>
  <w15:chartTrackingRefBased/>
  <w15:docId w15:val="{AB065DEE-E7B0-4896-8674-99AA1647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55"/>
    <w:pPr>
      <w:suppressAutoHyphens/>
      <w:autoSpaceDN w:val="0"/>
      <w:spacing w:after="0" w:line="240" w:lineRule="auto"/>
      <w:textAlignment w:val="baseline"/>
    </w:pPr>
    <w:rPr>
      <w:rFonts w:ascii="Arial" w:eastAsia="Times New Roman" w:hAnsi="Arial" w:cs="Tahoma"/>
      <w:sz w:val="20"/>
      <w:szCs w:val="20"/>
    </w:rPr>
  </w:style>
  <w:style w:type="paragraph" w:styleId="Heading8">
    <w:name w:val="heading 8"/>
    <w:basedOn w:val="Normal"/>
    <w:next w:val="Normal"/>
    <w:link w:val="Heading8Char"/>
    <w:rsid w:val="00776C55"/>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76C55"/>
    <w:rPr>
      <w:rFonts w:ascii="Cambria" w:eastAsia="Times New Roman" w:hAnsi="Cambria" w:cs="Cambria"/>
      <w:color w:val="404040"/>
      <w:sz w:val="20"/>
      <w:szCs w:val="20"/>
      <w:lang w:val="ro-RO" w:eastAsia="ro-RO"/>
    </w:rPr>
  </w:style>
  <w:style w:type="paragraph" w:styleId="BodyText3">
    <w:name w:val="Body Text 3"/>
    <w:basedOn w:val="Normal"/>
    <w:link w:val="BodyText3Char"/>
    <w:rsid w:val="00776C55"/>
    <w:pPr>
      <w:spacing w:after="120"/>
    </w:pPr>
    <w:rPr>
      <w:sz w:val="16"/>
      <w:szCs w:val="16"/>
    </w:rPr>
  </w:style>
  <w:style w:type="character" w:customStyle="1" w:styleId="BodyText3Char">
    <w:name w:val="Body Text 3 Char"/>
    <w:basedOn w:val="DefaultParagraphFont"/>
    <w:link w:val="BodyText3"/>
    <w:rsid w:val="00776C55"/>
    <w:rPr>
      <w:rFonts w:ascii="Arial" w:eastAsia="Times New Roman" w:hAnsi="Arial" w:cs="Tahoma"/>
      <w:sz w:val="16"/>
      <w:szCs w:val="16"/>
    </w:rPr>
  </w:style>
  <w:style w:type="paragraph" w:styleId="BodyText">
    <w:name w:val="Body Text"/>
    <w:basedOn w:val="Normal"/>
    <w:link w:val="BodyTextChar"/>
    <w:rsid w:val="00776C55"/>
    <w:pPr>
      <w:spacing w:after="120"/>
    </w:pPr>
  </w:style>
  <w:style w:type="character" w:customStyle="1" w:styleId="BodyTextChar">
    <w:name w:val="Body Text Char"/>
    <w:basedOn w:val="DefaultParagraphFont"/>
    <w:link w:val="BodyText"/>
    <w:rsid w:val="00776C55"/>
    <w:rPr>
      <w:rFonts w:ascii="Arial" w:eastAsia="Times New Roman" w:hAnsi="Arial" w:cs="Tahoma"/>
      <w:sz w:val="20"/>
      <w:szCs w:val="20"/>
    </w:rPr>
  </w:style>
  <w:style w:type="paragraph" w:styleId="ListParagraph">
    <w:name w:val="List Paragraph"/>
    <w:basedOn w:val="Normal"/>
    <w:uiPriority w:val="34"/>
    <w:qFormat/>
    <w:rsid w:val="00776C55"/>
    <w:pPr>
      <w:ind w:left="720"/>
    </w:pPr>
    <w:rPr>
      <w:rFonts w:ascii="Times New Roman" w:hAnsi="Times New Roman" w:cs="Times New Roman"/>
    </w:rPr>
  </w:style>
  <w:style w:type="paragraph" w:styleId="BodyTextIndent">
    <w:name w:val="Body Text Indent"/>
    <w:basedOn w:val="Normal"/>
    <w:link w:val="BodyTextIndentChar"/>
    <w:rsid w:val="00776C55"/>
    <w:pPr>
      <w:spacing w:after="120"/>
      <w:ind w:left="283"/>
    </w:pPr>
  </w:style>
  <w:style w:type="character" w:customStyle="1" w:styleId="BodyTextIndentChar">
    <w:name w:val="Body Text Indent Char"/>
    <w:basedOn w:val="DefaultParagraphFont"/>
    <w:link w:val="BodyTextIndent"/>
    <w:rsid w:val="00776C55"/>
    <w:rPr>
      <w:rFonts w:ascii="Arial" w:eastAsia="Times New Roman" w:hAnsi="Arial" w:cs="Tahoma"/>
      <w:sz w:val="20"/>
      <w:szCs w:val="20"/>
    </w:rPr>
  </w:style>
  <w:style w:type="character" w:customStyle="1" w:styleId="BodyText1">
    <w:name w:val="Body Text1"/>
    <w:basedOn w:val="DefaultParagraphFont"/>
    <w:rsid w:val="00776C55"/>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776C55"/>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776C55"/>
    <w:pPr>
      <w:widowControl w:val="0"/>
      <w:shd w:val="clear" w:color="auto" w:fill="FFFFFF"/>
      <w:spacing w:before="600" w:line="274" w:lineRule="exact"/>
      <w:ind w:hanging="500"/>
      <w:jc w:val="right"/>
    </w:pPr>
    <w:rPr>
      <w:rFonts w:ascii="Times New Roman" w:eastAsia="Calibri" w:hAnsi="Times New Roman" w:cs="Times New Roman"/>
      <w:sz w:val="22"/>
      <w:szCs w:val="22"/>
    </w:rPr>
  </w:style>
  <w:style w:type="paragraph" w:customStyle="1" w:styleId="Bodytext71">
    <w:name w:val="Body text (7)1"/>
    <w:basedOn w:val="Normal"/>
    <w:rsid w:val="00776C55"/>
    <w:pPr>
      <w:widowControl w:val="0"/>
      <w:shd w:val="clear" w:color="auto" w:fill="FFFFFF"/>
      <w:spacing w:line="274" w:lineRule="exact"/>
      <w:ind w:hanging="320"/>
    </w:pPr>
    <w:rPr>
      <w:rFonts w:ascii="Times New Roman" w:eastAsia="Calibri" w:hAnsi="Times New Roman" w:cs="Times New Roman"/>
      <w:sz w:val="21"/>
      <w:szCs w:val="21"/>
    </w:rPr>
  </w:style>
  <w:style w:type="paragraph" w:customStyle="1" w:styleId="Body">
    <w:name w:val="Body"/>
    <w:basedOn w:val="Normal"/>
    <w:rsid w:val="00776C55"/>
    <w:pPr>
      <w:spacing w:after="140" w:line="288" w:lineRule="auto"/>
      <w:jc w:val="both"/>
    </w:pPr>
    <w:rPr>
      <w:rFonts w:eastAsia="Courier New" w:cs="Arial"/>
      <w:kern w:val="3"/>
      <w:lang w:val="en-GB"/>
    </w:rPr>
  </w:style>
  <w:style w:type="character" w:customStyle="1" w:styleId="Bodytext8">
    <w:name w:val="Body text + 8"/>
    <w:basedOn w:val="DefaultParagraphFont"/>
    <w:rsid w:val="00776C55"/>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F5685"/>
    <w:pPr>
      <w:suppressAutoHyphens w:val="0"/>
      <w:autoSpaceDN/>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2</cp:revision>
  <dcterms:created xsi:type="dcterms:W3CDTF">2023-02-26T13:38:00Z</dcterms:created>
  <dcterms:modified xsi:type="dcterms:W3CDTF">2023-02-26T13:38:00Z</dcterms:modified>
</cp:coreProperties>
</file>